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D13" w:rsidRDefault="00883D13" w:rsidP="00883D13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 К РАБОЧЕЙ ПРОГРАММЕ</w:t>
      </w:r>
      <w:r>
        <w:rPr>
          <w:rFonts w:ascii="Times New Roman" w:hAnsi="Times New Roman"/>
          <w:b/>
          <w:sz w:val="24"/>
          <w:szCs w:val="24"/>
        </w:rPr>
        <w:t xml:space="preserve"> ПО ОБЩЕСТВОЗНАНИЮ 6-9 КЛАССЫ</w:t>
      </w:r>
    </w:p>
    <w:p w:rsidR="00883D13" w:rsidRDefault="00883D13" w:rsidP="00883D13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883D13" w:rsidRDefault="00883D13" w:rsidP="00883D1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Рабочая программа по обществознанию составлена на основе федерального государственного образовательного стандарта основного общего образования, Примерной программы основного общего образования по обществознанию </w:t>
      </w:r>
      <w:proofErr w:type="gramStart"/>
      <w:r>
        <w:rPr>
          <w:rFonts w:ascii="Times New Roman" w:hAnsi="Times New Roman"/>
          <w:sz w:val="24"/>
          <w:szCs w:val="24"/>
        </w:rPr>
        <w:t>и  авторской</w:t>
      </w:r>
      <w:proofErr w:type="gramEnd"/>
      <w:r>
        <w:rPr>
          <w:rFonts w:ascii="Times New Roman" w:hAnsi="Times New Roman"/>
          <w:sz w:val="24"/>
          <w:szCs w:val="24"/>
        </w:rPr>
        <w:t xml:space="preserve"> программы            Л.Н. Боголюбова, учебного плана ГБОУ. </w:t>
      </w:r>
    </w:p>
    <w:p w:rsidR="00883D13" w:rsidRDefault="00883D13" w:rsidP="00883D1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Обществознание является одним из основных гуманитарных предметов в системе общего образования, поскольку должно обеспечить 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</w:t>
      </w:r>
      <w:proofErr w:type="spellStart"/>
      <w:r>
        <w:rPr>
          <w:rFonts w:ascii="Times New Roman" w:hAnsi="Times New Roman"/>
          <w:sz w:val="24"/>
          <w:szCs w:val="24"/>
        </w:rPr>
        <w:t>поликультурности</w:t>
      </w:r>
      <w:proofErr w:type="spellEnd"/>
      <w:r>
        <w:rPr>
          <w:rFonts w:ascii="Times New Roman" w:hAnsi="Times New Roman"/>
          <w:sz w:val="24"/>
          <w:szCs w:val="24"/>
        </w:rPr>
        <w:t>, толерантности, приверженности ценностям, закреплённым в Конституции РФ, гражданской активной позиции в общественной жизни при решении задач в области социальных отношений.</w:t>
      </w:r>
    </w:p>
    <w:p w:rsidR="00883D13" w:rsidRDefault="00883D13" w:rsidP="00883D1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Основой учебного предмета «Обществознание» на уровне основного общего образования являются научные знания об обществе и его основных сферах, о человеке в обществе. Учебный предмет «Обществознание» в основной школе многогранно освещает проблемы человека и общества через призму основ наук: экономика, социология, политология, социальная психология, правоведение, философия, акцентируя внимание на современные реалии жизни, что способствует формированию у обучающихся целостной картины мира и жизни человека в нем.</w:t>
      </w:r>
    </w:p>
    <w:p w:rsidR="00883D13" w:rsidRDefault="00883D13" w:rsidP="00883D1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Освоение учебного предмета «Обществознание» направлено на развитие личности обучающихся, воспитание, усвоение основ научных знаний, развитие способности обучающихся анализировать социально значимую информацию, делать необходимые выводы и давать обоснованные оценки социальным событиям и процессам, выработку умений, обеспечивающих адаптацию к условиям динамично развивающегося современного общества.</w:t>
      </w:r>
    </w:p>
    <w:p w:rsidR="00883D13" w:rsidRDefault="00883D13" w:rsidP="00883D1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предмет «Обществознание» на уровне основного общего образования опирается на </w:t>
      </w:r>
      <w:proofErr w:type="spellStart"/>
      <w:r>
        <w:rPr>
          <w:rFonts w:ascii="Times New Roman" w:hAnsi="Times New Roman"/>
          <w:sz w:val="24"/>
          <w:szCs w:val="24"/>
        </w:rPr>
        <w:t>межпредметные</w:t>
      </w:r>
      <w:proofErr w:type="spellEnd"/>
      <w:r>
        <w:rPr>
          <w:rFonts w:ascii="Times New Roman" w:hAnsi="Times New Roman"/>
          <w:sz w:val="24"/>
          <w:szCs w:val="24"/>
        </w:rPr>
        <w:t xml:space="preserve"> связи, в основе которых лежит обращение к таким учебным предметам, как «История», «Литература», «Мировая художественная культура», «География», «Биология», что создает возможность одновременного прохождения тем по указанным учебным предметам.</w:t>
      </w:r>
    </w:p>
    <w:p w:rsidR="00883D13" w:rsidRDefault="00883D13" w:rsidP="00883D1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</w:t>
      </w:r>
      <w:proofErr w:type="gramStart"/>
      <w:r>
        <w:rPr>
          <w:rFonts w:ascii="Times New Roman" w:hAnsi="Times New Roman"/>
          <w:sz w:val="24"/>
          <w:szCs w:val="24"/>
        </w:rPr>
        <w:t>с  Федеральным</w:t>
      </w:r>
      <w:proofErr w:type="gramEnd"/>
      <w:r>
        <w:rPr>
          <w:rFonts w:ascii="Times New Roman" w:hAnsi="Times New Roman"/>
          <w:sz w:val="24"/>
          <w:szCs w:val="24"/>
        </w:rPr>
        <w:t xml:space="preserve"> государственным образовательным стандартом основного общего образования и выбранным школой программно-методическим обеспечением на 2016-2020 учебный год  предмет «Обществознание» в основной школе изучается с 6 по 9 класс. Общее количество времени на четыре года обучения составляет 136 часов. Общая недельная нагрузка в каждом году обучения составляет 1 час. </w:t>
      </w:r>
    </w:p>
    <w:p w:rsidR="00883D13" w:rsidRDefault="00883D13" w:rsidP="00883D13">
      <w:pPr>
        <w:spacing w:after="0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93B99" w:rsidRDefault="00883D13"/>
    <w:sectPr w:rsidR="00F93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219"/>
    <w:rsid w:val="006E1219"/>
    <w:rsid w:val="00883D13"/>
    <w:rsid w:val="00B23D57"/>
    <w:rsid w:val="00B5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DA422"/>
  <w15:chartTrackingRefBased/>
  <w15:docId w15:val="{EF1B8E4A-B52F-464D-A83E-597929D10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D1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5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Канцелярия</dc:creator>
  <cp:keywords/>
  <dc:description/>
  <cp:lastModifiedBy>Канцелярия</cp:lastModifiedBy>
  <cp:revision>2</cp:revision>
  <dcterms:created xsi:type="dcterms:W3CDTF">2019-11-27T09:35:00Z</dcterms:created>
  <dcterms:modified xsi:type="dcterms:W3CDTF">2019-11-27T09:36:00Z</dcterms:modified>
</cp:coreProperties>
</file>