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9" w:rsidRDefault="00650FB4">
      <w:pPr>
        <w:rPr>
          <w:rFonts w:ascii="Times New Roman" w:hAnsi="Times New Roman" w:cs="Times New Roman"/>
          <w:sz w:val="28"/>
          <w:szCs w:val="28"/>
        </w:rPr>
      </w:pPr>
      <w:r w:rsidRPr="00650FB4">
        <w:rPr>
          <w:rFonts w:ascii="Times New Roman" w:hAnsi="Times New Roman" w:cs="Times New Roman"/>
          <w:sz w:val="28"/>
          <w:szCs w:val="28"/>
        </w:rPr>
        <w:t>Аннотация р рабоч</w:t>
      </w:r>
      <w:r>
        <w:rPr>
          <w:rFonts w:ascii="Times New Roman" w:hAnsi="Times New Roman" w:cs="Times New Roman"/>
          <w:sz w:val="28"/>
          <w:szCs w:val="28"/>
        </w:rPr>
        <w:t xml:space="preserve">ей программе по ОДНКНР </w:t>
      </w:r>
    </w:p>
    <w:p w:rsidR="00650FB4" w:rsidRPr="00650FB4" w:rsidRDefault="00650FB4" w:rsidP="00650F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программы комплексного учебного курса </w:t>
      </w:r>
      <w:proofErr w:type="gramStart"/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Основы</w:t>
      </w:r>
      <w:proofErr w:type="gramEnd"/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духовно-нравственной культуры народов России» авторы: Н.Ф. Виноградова Виноградовой Н.Ф. 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2014 (2015)., В.И. Власенко, А.В. Поляков из сборника Система учебников «Алгоритм успеха».</w:t>
      </w:r>
    </w:p>
    <w:p w:rsidR="00650FB4" w:rsidRPr="00650FB4" w:rsidRDefault="00650FB4" w:rsidP="00650F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0FB4" w:rsidRPr="00650FB4" w:rsidRDefault="00650FB4" w:rsidP="00650F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</w:t>
      </w:r>
    </w:p>
    <w:p w:rsidR="00650FB4" w:rsidRPr="00650FB4" w:rsidRDefault="00650FB4" w:rsidP="00650F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курса:</w:t>
      </w:r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650FB4" w:rsidRPr="00650FB4" w:rsidRDefault="00650FB4" w:rsidP="00650F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650FB4" w:rsidRPr="00650FB4" w:rsidRDefault="00650FB4" w:rsidP="00650F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курса: </w:t>
      </w:r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650FB4" w:rsidRPr="00650FB4" w:rsidRDefault="00650FB4" w:rsidP="00650F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 глубь веков», «По страницам священных книг»;</w:t>
      </w:r>
    </w:p>
    <w:p w:rsidR="00650FB4" w:rsidRPr="00650FB4" w:rsidRDefault="00650FB4" w:rsidP="00650F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650FB4" w:rsidRPr="00650FB4" w:rsidRDefault="00650FB4" w:rsidP="00650F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последовательное введение новых терминов и понятий, </w:t>
      </w:r>
      <w:proofErr w:type="spellStart"/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культуроведческого</w:t>
      </w:r>
      <w:proofErr w:type="spellEnd"/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650FB4" w:rsidRPr="00650FB4" w:rsidRDefault="00650FB4" w:rsidP="00650F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F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рассчитана на 34 часа, исходя из 1 часа в неделю.</w:t>
      </w:r>
    </w:p>
    <w:p w:rsidR="00650FB4" w:rsidRPr="00650FB4" w:rsidRDefault="00650FB4" w:rsidP="00650F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B4" w:rsidRPr="00650FB4" w:rsidRDefault="00650F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FB4" w:rsidRPr="0065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17"/>
    <w:rsid w:val="00166B17"/>
    <w:rsid w:val="00650FB4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8506"/>
  <w15:chartTrackingRefBased/>
  <w15:docId w15:val="{6F97A406-3F1B-4FFC-B0F6-3B59B7C4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2019-11-28T07:44:00Z</dcterms:created>
  <dcterms:modified xsi:type="dcterms:W3CDTF">2019-11-28T07:44:00Z</dcterms:modified>
</cp:coreProperties>
</file>