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BF" w:rsidRPr="00BD196C" w:rsidRDefault="00296CBB" w:rsidP="00BB12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рабочей программе по химии 8 класс</w:t>
      </w:r>
      <w:bookmarkStart w:id="0" w:name="_GoBack"/>
      <w:bookmarkEnd w:id="0"/>
    </w:p>
    <w:p w:rsidR="00BB12BF" w:rsidRPr="00BD196C" w:rsidRDefault="00BB12BF" w:rsidP="00BB12BF">
      <w:pPr>
        <w:rPr>
          <w:b/>
          <w:sz w:val="32"/>
          <w:szCs w:val="32"/>
        </w:rPr>
      </w:pPr>
    </w:p>
    <w:p w:rsidR="00BB12BF" w:rsidRDefault="00BB12BF" w:rsidP="00BB12BF"/>
    <w:p w:rsidR="00BB12BF" w:rsidRDefault="00BB12BF" w:rsidP="00BB12BF">
      <w:r>
        <w:t>Нормативной базой для составления рабочей программы являются:</w:t>
      </w:r>
    </w:p>
    <w:p w:rsidR="00BB12BF" w:rsidRDefault="00BB12BF" w:rsidP="00BB12BF"/>
    <w:p w:rsidR="00BB12BF" w:rsidRDefault="00BB12BF" w:rsidP="00BB12BF">
      <w:r>
        <w:t>Закон РФ «Об образовании»;</w:t>
      </w:r>
    </w:p>
    <w:p w:rsidR="00BB12BF" w:rsidRDefault="00BB12BF" w:rsidP="00BB12BF"/>
    <w:p w:rsidR="00BB12BF" w:rsidRDefault="00BB12BF" w:rsidP="00BB12BF">
      <w:r>
        <w:t>Федеральный компонент государственного образовательного стандарта второго поколения</w:t>
      </w:r>
    </w:p>
    <w:p w:rsidR="00BB12BF" w:rsidRDefault="00BB12BF" w:rsidP="00BB12BF"/>
    <w:p w:rsidR="00BB12BF" w:rsidRDefault="00BB12BF" w:rsidP="00BB12BF">
      <w:r>
        <w:t>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государственную аккредитацию на 2015/2016 учебный год;</w:t>
      </w:r>
    </w:p>
    <w:p w:rsidR="00BB12BF" w:rsidRDefault="00BB12BF" w:rsidP="00BB12BF"/>
    <w:p w:rsidR="00BB12BF" w:rsidRDefault="00BB12BF" w:rsidP="00BB12BF">
      <w:r>
        <w:t>Примерные (</w:t>
      </w:r>
      <w:proofErr w:type="gramStart"/>
      <w:r>
        <w:t>типовые )</w:t>
      </w:r>
      <w:proofErr w:type="gramEnd"/>
      <w:r>
        <w:t xml:space="preserve"> программы по учебным предметам, созданные на основе федерального компонента государственного образовательного стандарта;</w:t>
      </w:r>
    </w:p>
    <w:p w:rsidR="00BB12BF" w:rsidRDefault="00BB12BF" w:rsidP="00BB12BF"/>
    <w:p w:rsidR="00BB12BF" w:rsidRDefault="00BB12BF" w:rsidP="00BB12BF">
      <w: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BB12BF" w:rsidRDefault="00BB12BF" w:rsidP="00BB12BF"/>
    <w:p w:rsidR="00BB12BF" w:rsidRDefault="00BB12BF" w:rsidP="00BB12BF"/>
    <w:p w:rsidR="00BB12BF" w:rsidRDefault="00BB12BF" w:rsidP="00BB12BF">
      <w:r>
        <w:t>Рабочая программа учебного курса по химии для 8 класса разработана на основе ФГОС второго поколения, на базе программы основного общего образования по химии (базовый уровень) и авторской программы О.С. Габриеляна «Программа основного общего образования по химии. 8-9 класс». Программа ориентирована на использование учебника: О.С Габриелян Химия. 8 класс: учебник для общеобразовательных учреждений. - Москва: «Дрофа», 2013;</w:t>
      </w:r>
    </w:p>
    <w:p w:rsidR="00BB12BF" w:rsidRDefault="00BB12BF" w:rsidP="00BB12BF"/>
    <w:p w:rsidR="00BB12BF" w:rsidRDefault="00BB12BF" w:rsidP="00BB12BF"/>
    <w:p w:rsidR="00BB12BF" w:rsidRDefault="00BB12BF" w:rsidP="00BB12BF">
      <w:r>
        <w:t>Программа рассчитана на 102 часов (3 часа в неделю), в том числе на контрольные работы – 6 часов, практические работы – 8 часов, которые распределены по соответствующим темам.</w:t>
      </w:r>
    </w:p>
    <w:p w:rsidR="00BB12BF" w:rsidRDefault="00BB12BF" w:rsidP="00BB12BF"/>
    <w:p w:rsidR="00BB12BF" w:rsidRDefault="00BB12BF" w:rsidP="00BB12BF">
      <w: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>
        <w:t>метапредметных</w:t>
      </w:r>
      <w:proofErr w:type="spellEnd"/>
      <w:r>
        <w:t xml:space="preserve"> и предметных связей, логики учебного процесса, возрастных особенностей учащихся.</w:t>
      </w:r>
    </w:p>
    <w:p w:rsidR="00BB12BF" w:rsidRDefault="00BB12BF" w:rsidP="00BB12BF"/>
    <w:p w:rsidR="00BB12BF" w:rsidRDefault="00BB12BF" w:rsidP="00BB12BF"/>
    <w:p w:rsidR="00BB12BF" w:rsidRDefault="00BB12BF" w:rsidP="00BB12BF">
      <w:r>
        <w:t>Цели изучения химии в 8 классе:</w:t>
      </w:r>
    </w:p>
    <w:p w:rsidR="00BB12BF" w:rsidRDefault="00BB12BF" w:rsidP="00BB12BF"/>
    <w:p w:rsidR="00BB12BF" w:rsidRDefault="00BB12BF" w:rsidP="00BB12BF">
      <w:r>
        <w:t>освоение важнейших знаний об основных понятиях и законах химии, химической символике;</w:t>
      </w:r>
    </w:p>
    <w:p w:rsidR="00BB12BF" w:rsidRDefault="00BB12BF" w:rsidP="00BB12BF"/>
    <w:p w:rsidR="00BB12BF" w:rsidRDefault="00BB12BF" w:rsidP="00BB12BF">
      <w: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BB12BF" w:rsidRDefault="00BB12BF" w:rsidP="00BB12BF"/>
    <w:p w:rsidR="00BB12BF" w:rsidRDefault="00BB12BF" w:rsidP="00BB12BF">
      <w:r>
        <w:lastRenderedPageBreak/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B12BF" w:rsidRDefault="00BB12BF" w:rsidP="00BB12BF"/>
    <w:p w:rsidR="00BB12BF" w:rsidRDefault="00BB12BF" w:rsidP="00BB12BF">
      <w: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BB12BF" w:rsidRDefault="00BB12BF" w:rsidP="00BB12BF"/>
    <w:p w:rsidR="00BB12BF" w:rsidRDefault="00BB12BF" w:rsidP="00BB12BF">
      <w: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B12BF" w:rsidRDefault="00BB12BF" w:rsidP="00BB12BF"/>
    <w:p w:rsidR="00BB12BF" w:rsidRDefault="00BB12BF" w:rsidP="00BB12BF"/>
    <w:p w:rsidR="00BB12BF" w:rsidRDefault="00BB12BF" w:rsidP="00BB12BF">
      <w:r>
        <w:t>Задачи:</w:t>
      </w:r>
    </w:p>
    <w:p w:rsidR="00BB12BF" w:rsidRDefault="00BB12BF" w:rsidP="00BB12BF"/>
    <w:p w:rsidR="00BB12BF" w:rsidRDefault="00BB12BF" w:rsidP="00BB12BF">
      <w:r>
        <w:t>сформировать знание основных понятий и законов химии;</w:t>
      </w:r>
    </w:p>
    <w:p w:rsidR="00BB12BF" w:rsidRDefault="00BB12BF" w:rsidP="00BB12BF"/>
    <w:p w:rsidR="00BB12BF" w:rsidRDefault="00BB12BF" w:rsidP="00BB12BF">
      <w:r>
        <w:t>воспитывать общечеловеческую культуру;</w:t>
      </w:r>
    </w:p>
    <w:p w:rsidR="00BB12BF" w:rsidRDefault="00BB12BF" w:rsidP="00BB12BF"/>
    <w:p w:rsidR="00BB12BF" w:rsidRDefault="00BB12BF" w:rsidP="00BB12BF">
      <w:r>
        <w:t>учить наблюдать, применять полученные знания на практике.</w:t>
      </w:r>
    </w:p>
    <w:p w:rsidR="00BB12BF" w:rsidRDefault="00BB12BF" w:rsidP="00BB12BF"/>
    <w:p w:rsidR="00BB12BF" w:rsidRDefault="00BB12BF" w:rsidP="00BB12BF"/>
    <w:p w:rsidR="00BB12BF" w:rsidRDefault="00BB12BF" w:rsidP="00BB12BF"/>
    <w:p w:rsidR="00BB12BF" w:rsidRDefault="00BB12BF" w:rsidP="00BB12BF">
      <w:r>
        <w:t>I. Личностными результатами изучения предмета «Химия» в 8 классе являются следующие умения:</w:t>
      </w:r>
    </w:p>
    <w:p w:rsidR="00BB12BF" w:rsidRDefault="00BB12BF" w:rsidP="00BB12BF"/>
    <w:p w:rsidR="00BB12BF" w:rsidRDefault="00BB12BF" w:rsidP="00BB12BF">
      <w: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BB12BF" w:rsidRDefault="00BB12BF" w:rsidP="00BB12BF"/>
    <w:p w:rsidR="00BB12BF" w:rsidRDefault="00BB12BF" w:rsidP="00BB12BF">
      <w: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BB12BF" w:rsidRDefault="00BB12BF" w:rsidP="00BB12BF"/>
    <w:p w:rsidR="00BB12BF" w:rsidRDefault="00BB12BF" w:rsidP="00BB12BF">
      <w:r>
        <w:t>оценивать жизненные ситуации с точки зрения безопасного образа жизни и сохранения здоровья;</w:t>
      </w:r>
    </w:p>
    <w:p w:rsidR="00BB12BF" w:rsidRDefault="00BB12BF" w:rsidP="00BB12BF"/>
    <w:p w:rsidR="00BB12BF" w:rsidRDefault="00BB12BF" w:rsidP="00BB12BF">
      <w:r>
        <w:t>оценивать экологический риск взаимоотношений человека и природы.</w:t>
      </w:r>
    </w:p>
    <w:p w:rsidR="00BB12BF" w:rsidRDefault="00BB12BF" w:rsidP="00BB12BF"/>
    <w:p w:rsidR="00BB12BF" w:rsidRDefault="00BB12BF" w:rsidP="00BB12BF">
      <w: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BB12BF" w:rsidRDefault="00BB12BF" w:rsidP="00BB12BF"/>
    <w:p w:rsidR="00BB12BF" w:rsidRDefault="00BB12BF" w:rsidP="00BB12BF"/>
    <w:p w:rsidR="00BB12BF" w:rsidRDefault="00BB12BF" w:rsidP="00BB12BF">
      <w:r>
        <w:t xml:space="preserve">II. </w:t>
      </w:r>
      <w:proofErr w:type="spellStart"/>
      <w:r>
        <w:t>Метапредметными</w:t>
      </w:r>
      <w:proofErr w:type="spellEnd"/>
      <w:r>
        <w:t xml:space="preserve"> результатами изучения курса «Химия» является формирование универсальных учебных действий (УУД).</w:t>
      </w:r>
    </w:p>
    <w:p w:rsidR="00BB12BF" w:rsidRDefault="00BB12BF" w:rsidP="00BB12BF"/>
    <w:p w:rsidR="00BB12BF" w:rsidRDefault="00BB12BF" w:rsidP="00BB12BF"/>
    <w:p w:rsidR="00BB12BF" w:rsidRDefault="00BB12BF" w:rsidP="00BB12BF">
      <w:r>
        <w:t>Регулятивные УУД:</w:t>
      </w:r>
    </w:p>
    <w:p w:rsidR="00BB12BF" w:rsidRDefault="00BB12BF" w:rsidP="00BB12BF"/>
    <w:p w:rsidR="00BB12BF" w:rsidRDefault="00BB12BF" w:rsidP="00BB12BF">
      <w:r>
        <w:t>самостоятельно обнаруживать и формулировать учебную проблему, определять цель учебной деятельности;</w:t>
      </w:r>
    </w:p>
    <w:p w:rsidR="00BB12BF" w:rsidRDefault="00BB12BF" w:rsidP="00BB12BF"/>
    <w:p w:rsidR="00BB12BF" w:rsidRDefault="00BB12BF" w:rsidP="00BB12BF">
      <w:r>
        <w:lastRenderedPageBreak/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BB12BF" w:rsidRDefault="00BB12BF" w:rsidP="00BB12BF"/>
    <w:p w:rsidR="00BB12BF" w:rsidRDefault="00BB12BF" w:rsidP="00BB12BF">
      <w:r>
        <w:t>составлять (индивидуально или в группе) план решения проблемы;</w:t>
      </w:r>
    </w:p>
    <w:p w:rsidR="00BB12BF" w:rsidRDefault="00BB12BF" w:rsidP="00BB12BF"/>
    <w:p w:rsidR="00BB12BF" w:rsidRDefault="00BB12BF" w:rsidP="00BB12BF">
      <w:r>
        <w:t>работая по плану, сверять свои действия с целью и, при необходимости, исправлять ошибки самостоятельно;</w:t>
      </w:r>
    </w:p>
    <w:p w:rsidR="00BB12BF" w:rsidRDefault="00BB12BF" w:rsidP="00BB12BF"/>
    <w:p w:rsidR="00BB12BF" w:rsidRDefault="00BB12BF" w:rsidP="00BB12BF">
      <w:r>
        <w:t>в диалоге с учителем совершенствовать самостоятельно выработанные критерии оценки.</w:t>
      </w:r>
    </w:p>
    <w:p w:rsidR="00BB12BF" w:rsidRDefault="00BB12BF" w:rsidP="00BB12BF"/>
    <w:p w:rsidR="00BB12BF" w:rsidRDefault="00BB12BF" w:rsidP="00BB12BF"/>
    <w:p w:rsidR="00BB12BF" w:rsidRDefault="00BB12BF" w:rsidP="00BB12BF">
      <w:r>
        <w:t>Школьник получит возможность научиться:</w:t>
      </w:r>
    </w:p>
    <w:p w:rsidR="00BB12BF" w:rsidRDefault="00BB12BF" w:rsidP="00BB12BF"/>
    <w:p w:rsidR="00BB12BF" w:rsidRDefault="00BB12BF" w:rsidP="00BB12BF">
      <w:r>
        <w:t>самостоятельно ставить новые учебные цели и задачи;</w:t>
      </w:r>
    </w:p>
    <w:p w:rsidR="00BB12BF" w:rsidRDefault="00BB12BF" w:rsidP="00BB12BF"/>
    <w:p w:rsidR="00BB12BF" w:rsidRDefault="00BB12BF" w:rsidP="00BB12BF">
      <w:r>
        <w:t>самостоятельно строить жизненные планы во временной перспективе;</w:t>
      </w:r>
    </w:p>
    <w:p w:rsidR="00BB12BF" w:rsidRDefault="00BB12BF" w:rsidP="00BB12BF"/>
    <w:p w:rsidR="00BB12BF" w:rsidRDefault="00BB12BF" w:rsidP="00BB12BF">
      <w:r>
        <w:t>при планировании достижения целей самостоятельно и адекватно учитывать условия и средства их достижения;</w:t>
      </w:r>
    </w:p>
    <w:p w:rsidR="00BB12BF" w:rsidRDefault="00BB12BF" w:rsidP="00BB12BF"/>
    <w:p w:rsidR="00BB12BF" w:rsidRDefault="00BB12BF" w:rsidP="00BB12BF">
      <w:r>
        <w:t>выделять альтернативные способы достижения цели и выбирать наиболее эффективный способ;</w:t>
      </w:r>
    </w:p>
    <w:p w:rsidR="00BB12BF" w:rsidRDefault="00BB12BF" w:rsidP="00BB12BF"/>
    <w:p w:rsidR="00BB12BF" w:rsidRDefault="00BB12BF" w:rsidP="00BB12BF">
      <w:r>
        <w:t>адекватно оценивать свои возможности достижения цели определённой сложности в различных сферах самостоятельной деятельности.</w:t>
      </w:r>
    </w:p>
    <w:p w:rsidR="00BB12BF" w:rsidRDefault="00BB12BF" w:rsidP="00BB12BF"/>
    <w:p w:rsidR="00BB12BF" w:rsidRDefault="00BB12BF" w:rsidP="00BB12BF"/>
    <w:p w:rsidR="00BB12BF" w:rsidRDefault="00BB12BF" w:rsidP="00BB12BF">
      <w:r>
        <w:t>Познавательные УУД:</w:t>
      </w:r>
    </w:p>
    <w:p w:rsidR="00BB12BF" w:rsidRDefault="00BB12BF" w:rsidP="00BB12BF"/>
    <w:p w:rsidR="00BB12BF" w:rsidRDefault="00BB12BF" w:rsidP="00BB12BF">
      <w:r>
        <w:t>анализировать, сравнивать, классифицировать и обобщать факты и явления, а также выявлять причины и следствия простых явлений;</w:t>
      </w:r>
    </w:p>
    <w:p w:rsidR="00BB12BF" w:rsidRDefault="00BB12BF" w:rsidP="00BB12BF"/>
    <w:p w:rsidR="00BB12BF" w:rsidRDefault="00BB12BF" w:rsidP="00BB12BF">
      <w: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BB12BF" w:rsidRDefault="00BB12BF" w:rsidP="00BB12BF"/>
    <w:p w:rsidR="00BB12BF" w:rsidRDefault="00BB12BF" w:rsidP="00BB12BF">
      <w:r>
        <w:t>строить логическое рассуждение, включающее установление причинно-следственных связей;</w:t>
      </w:r>
    </w:p>
    <w:p w:rsidR="00BB12BF" w:rsidRDefault="00BB12BF" w:rsidP="00BB12BF"/>
    <w:p w:rsidR="00BB12BF" w:rsidRDefault="00BB12BF" w:rsidP="00BB12BF">
      <w:r>
        <w:t>создавать схематические модели с выделением существенных характеристик объекта;</w:t>
      </w:r>
    </w:p>
    <w:p w:rsidR="00BB12BF" w:rsidRDefault="00BB12BF" w:rsidP="00BB12BF"/>
    <w:p w:rsidR="00BB12BF" w:rsidRDefault="00BB12BF" w:rsidP="00BB12BF">
      <w:r>
        <w:t>составлять тезисы, различные виды планов (простых, сложных и т.п.);</w:t>
      </w:r>
    </w:p>
    <w:p w:rsidR="00BB12BF" w:rsidRDefault="00BB12BF" w:rsidP="00BB12BF"/>
    <w:p w:rsidR="00BB12BF" w:rsidRDefault="00BB12BF" w:rsidP="00BB12BF">
      <w:r>
        <w:t>преобразовывать информацию из одного вида в другой (таблицу в текст и пр.);</w:t>
      </w:r>
    </w:p>
    <w:p w:rsidR="00BB12BF" w:rsidRDefault="00BB12BF" w:rsidP="00BB12BF"/>
    <w:p w:rsidR="00BB12BF" w:rsidRDefault="00BB12BF" w:rsidP="00BB12BF"/>
    <w:p w:rsidR="00BB12BF" w:rsidRDefault="00BB12BF" w:rsidP="00BB12BF">
      <w: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BB12BF" w:rsidRDefault="00BB12BF" w:rsidP="00BB12BF"/>
    <w:p w:rsidR="00BB12BF" w:rsidRDefault="00BB12BF" w:rsidP="00BB12BF"/>
    <w:p w:rsidR="00BB12BF" w:rsidRDefault="00BB12BF" w:rsidP="00BB12BF">
      <w:r>
        <w:t>Школьник получить возможность научится:</w:t>
      </w:r>
    </w:p>
    <w:p w:rsidR="00BB12BF" w:rsidRDefault="00BB12BF" w:rsidP="00BB12BF"/>
    <w:p w:rsidR="00BB12BF" w:rsidRDefault="00BB12BF" w:rsidP="00BB12BF">
      <w:r>
        <w:t>осуществлять расширенный поиск информации с использованием ресурсов библиотек и Интернета;</w:t>
      </w:r>
    </w:p>
    <w:p w:rsidR="00BB12BF" w:rsidRDefault="00BB12BF" w:rsidP="00BB12BF"/>
    <w:p w:rsidR="00BB12BF" w:rsidRDefault="00BB12BF" w:rsidP="00BB12BF">
      <w:r>
        <w:t>создавать модели и схемы для решения задач, осуществляя выбор наиболее эффективных способов решения задач в зависимости от конкретных условий;</w:t>
      </w:r>
    </w:p>
    <w:p w:rsidR="00BB12BF" w:rsidRDefault="00BB12BF" w:rsidP="00BB12BF"/>
    <w:p w:rsidR="00BB12BF" w:rsidRDefault="00BB12BF" w:rsidP="00BB12BF">
      <w:r>
        <w:t>устанавливать взаимосвязь описанных в тексте событий, явлений, процессов;</w:t>
      </w:r>
    </w:p>
    <w:p w:rsidR="00BB12BF" w:rsidRDefault="00BB12BF" w:rsidP="00BB12BF"/>
    <w:p w:rsidR="00BB12BF" w:rsidRDefault="00BB12BF" w:rsidP="00BB12BF">
      <w:r>
        <w:t>участвовать в проектно- исследовательской деятельности;</w:t>
      </w:r>
    </w:p>
    <w:p w:rsidR="00BB12BF" w:rsidRDefault="00BB12BF" w:rsidP="00BB12BF"/>
    <w:p w:rsidR="00BB12BF" w:rsidRDefault="00BB12BF" w:rsidP="00BB12BF">
      <w:r>
        <w:t>строить логическое рассуждение, включающее установление причинно-следственных связей;</w:t>
      </w:r>
    </w:p>
    <w:p w:rsidR="00BB12BF" w:rsidRDefault="00BB12BF" w:rsidP="00BB12BF"/>
    <w:p w:rsidR="00BB12BF" w:rsidRDefault="00BB12BF" w:rsidP="00BB12BF">
      <w:r>
        <w:t>объясняет явления, процессы, связи и отношения, выявляемые в ходе исследования;</w:t>
      </w:r>
    </w:p>
    <w:p w:rsidR="00BB12BF" w:rsidRDefault="00BB12BF" w:rsidP="00BB12BF"/>
    <w:p w:rsidR="00BB12BF" w:rsidRDefault="00BB12BF" w:rsidP="00BB12BF">
      <w:r>
        <w:t>ставить проблему, аргументировать её актуальность;</w:t>
      </w:r>
    </w:p>
    <w:p w:rsidR="00BB12BF" w:rsidRDefault="00BB12BF" w:rsidP="00BB12BF"/>
    <w:p w:rsidR="00BB12BF" w:rsidRDefault="00BB12BF" w:rsidP="00BB12BF">
      <w:r>
        <w:t>самостоятельно проводить исследование на основе применения методов наблюдения и эксперимента.</w:t>
      </w:r>
    </w:p>
    <w:p w:rsidR="00BB12BF" w:rsidRDefault="00BB12BF" w:rsidP="00BB12BF"/>
    <w:p w:rsidR="00BB12BF" w:rsidRDefault="00BB12BF" w:rsidP="00BB12BF"/>
    <w:p w:rsidR="00BB12BF" w:rsidRDefault="00BB12BF" w:rsidP="00BB12BF">
      <w:r>
        <w:t>Коммуникативные УУД:</w:t>
      </w:r>
    </w:p>
    <w:p w:rsidR="00BB12BF" w:rsidRDefault="00BB12BF" w:rsidP="00BB12BF"/>
    <w:p w:rsidR="00BB12BF" w:rsidRDefault="00BB12BF" w:rsidP="00BB12BF"/>
    <w:p w:rsidR="00BB12BF" w:rsidRDefault="00BB12BF" w:rsidP="00BB12BF">
      <w:r>
        <w:t>соблюдает нормы публичной речи и регламент в монологе и дискуссии;</w:t>
      </w:r>
    </w:p>
    <w:p w:rsidR="00BB12BF" w:rsidRDefault="00BB12BF" w:rsidP="00BB12BF"/>
    <w:p w:rsidR="00BB12BF" w:rsidRDefault="00BB12BF" w:rsidP="00BB12BF">
      <w:r>
        <w:t>пользуется адекватными речевыми клише в монологе (публичном выступлении), диалоге, дискуссии;</w:t>
      </w:r>
    </w:p>
    <w:p w:rsidR="00BB12BF" w:rsidRDefault="00BB12BF" w:rsidP="00BB12BF"/>
    <w:p w:rsidR="00BB12BF" w:rsidRDefault="00BB12BF" w:rsidP="00BB12BF">
      <w:r>
        <w:t>формулирует собственное мнение и позицию, аргументирует их;</w:t>
      </w:r>
    </w:p>
    <w:p w:rsidR="00BB12BF" w:rsidRDefault="00BB12BF" w:rsidP="00BB12BF"/>
    <w:p w:rsidR="00BB12BF" w:rsidRDefault="00BB12BF" w:rsidP="00BB12BF">
      <w:r>
        <w:t>координирует свою позицию с позициями партнёров в сотрудничестве при выработке общего;</w:t>
      </w:r>
    </w:p>
    <w:p w:rsidR="00BB12BF" w:rsidRDefault="00BB12BF" w:rsidP="00BB12BF"/>
    <w:p w:rsidR="00BB12BF" w:rsidRDefault="00BB12BF" w:rsidP="00BB12BF">
      <w:r>
        <w:t>устанавливает и сравнивает разные точки зрения, прежде чем принимать решения и делать выбор;</w:t>
      </w:r>
    </w:p>
    <w:p w:rsidR="00BB12BF" w:rsidRDefault="00BB12BF" w:rsidP="00BB12BF"/>
    <w:p w:rsidR="00BB12BF" w:rsidRDefault="00BB12BF" w:rsidP="00BB12BF">
      <w:r>
        <w:t>спорит и отстаивает свою позицию не враждебным для оппонентов образом;</w:t>
      </w:r>
    </w:p>
    <w:p w:rsidR="00BB12BF" w:rsidRDefault="00BB12BF" w:rsidP="00BB12BF"/>
    <w:p w:rsidR="00BB12BF" w:rsidRDefault="00BB12BF" w:rsidP="00BB12BF">
      <w:r>
        <w:t>осуществляет взаимный контроль и оказывает в сотрудничестве необходимую взаимопомощь;</w:t>
      </w:r>
    </w:p>
    <w:p w:rsidR="00BB12BF" w:rsidRDefault="00BB12BF" w:rsidP="00BB12BF"/>
    <w:p w:rsidR="00BB12BF" w:rsidRDefault="00BB12BF" w:rsidP="00BB12BF">
      <w:r>
        <w:t>организовывает и планирует учебное сотрудничество с учителем и сверстниками;</w:t>
      </w:r>
    </w:p>
    <w:p w:rsidR="00BB12BF" w:rsidRDefault="00BB12BF" w:rsidP="00BB12BF"/>
    <w:p w:rsidR="00BB12BF" w:rsidRDefault="00BB12BF" w:rsidP="00BB12BF">
      <w:r>
        <w:t>определять цели и функции участников, способы взаимодействия; планировать общие способы работы;</w:t>
      </w:r>
    </w:p>
    <w:p w:rsidR="00BB12BF" w:rsidRDefault="00BB12BF" w:rsidP="00BB12BF"/>
    <w:p w:rsidR="00BB12BF" w:rsidRDefault="00BB12BF" w:rsidP="00BB12BF">
      <w:r>
        <w:t xml:space="preserve">умеет работать в группе — устанавливает рабочие отношения, эффективно сотрудничает и способствует продуктивной кооперации; интегрируется в группу </w:t>
      </w:r>
      <w:r>
        <w:lastRenderedPageBreak/>
        <w:t>сверстников и строит продуктивное взаимодействие со сверстниками и взрослыми;</w:t>
      </w:r>
    </w:p>
    <w:p w:rsidR="00BB12BF" w:rsidRDefault="00BB12BF" w:rsidP="00BB12BF"/>
    <w:p w:rsidR="00BB12BF" w:rsidRDefault="00BB12BF" w:rsidP="00BB12BF">
      <w:r>
        <w:t>учитывать разные мнения и интересы и обосновывать собственную позицию.</w:t>
      </w:r>
    </w:p>
    <w:p w:rsidR="00BB12BF" w:rsidRDefault="00BB12BF" w:rsidP="00BB12BF"/>
    <w:p w:rsidR="00BB12BF" w:rsidRDefault="00BB12BF" w:rsidP="00BB12BF"/>
    <w:p w:rsidR="00BB12BF" w:rsidRDefault="00BB12BF" w:rsidP="00BB12BF">
      <w:r>
        <w:t>Школьник получит возможность научиться:</w:t>
      </w:r>
    </w:p>
    <w:p w:rsidR="00BB12BF" w:rsidRDefault="00BB12BF" w:rsidP="00BB12BF"/>
    <w:p w:rsidR="00BB12BF" w:rsidRDefault="00BB12BF" w:rsidP="00BB12BF">
      <w: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</w:t>
      </w:r>
    </w:p>
    <w:p w:rsidR="00BB12BF" w:rsidRDefault="00BB12BF" w:rsidP="00BB12BF"/>
    <w:p w:rsidR="00BB12BF" w:rsidRDefault="00BB12BF" w:rsidP="00BB12BF"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B12BF" w:rsidRDefault="00BB12BF" w:rsidP="00BB12BF"/>
    <w:p w:rsidR="00BB12BF" w:rsidRDefault="00BB12BF" w:rsidP="00BB12BF">
      <w:r>
        <w:t>брать на себя инициативу в организации совместного действия (деловое лидерство);</w:t>
      </w:r>
    </w:p>
    <w:p w:rsidR="00BB12BF" w:rsidRDefault="00BB12BF" w:rsidP="00BB12BF"/>
    <w:p w:rsidR="00BB12BF" w:rsidRDefault="00BB12BF" w:rsidP="00BB12BF"/>
    <w:p w:rsidR="00BB12BF" w:rsidRDefault="00BB12BF" w:rsidP="00BB12BF">
      <w: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BB12BF" w:rsidRDefault="00BB12BF" w:rsidP="00BB12BF"/>
    <w:p w:rsidR="00BB12BF" w:rsidRDefault="00BB12BF" w:rsidP="00BB12BF">
      <w: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</w:r>
    </w:p>
    <w:p w:rsidR="00BB12BF" w:rsidRDefault="00BB12BF" w:rsidP="00BB12BF"/>
    <w:p w:rsidR="00BB12BF" w:rsidRDefault="00BB12BF" w:rsidP="00BB12BF"/>
    <w:p w:rsidR="00BB12BF" w:rsidRDefault="00BB12BF" w:rsidP="00BB12BF">
      <w:r>
        <w:t>III. Предметными результатами изучения предмета являются следующие умения:</w:t>
      </w:r>
    </w:p>
    <w:p w:rsidR="00BB12BF" w:rsidRDefault="00BB12BF" w:rsidP="00BB12BF"/>
    <w:p w:rsidR="00BB12BF" w:rsidRDefault="00BB12BF" w:rsidP="00BB12BF">
      <w:r>
        <w:t>осознание роли веществ: определять роль различных веществ в природе и технике; объяснять роль веществ в их круговороте;</w:t>
      </w:r>
    </w:p>
    <w:p w:rsidR="00BB12BF" w:rsidRDefault="00BB12BF" w:rsidP="00BB12BF"/>
    <w:p w:rsidR="00BB12BF" w:rsidRDefault="00BB12BF" w:rsidP="00BB12BF">
      <w:r>
        <w:t>рассмотрение химических процессов: приводить примеры химических процессов в природе; находить черты, свидетельствующие об общих признаках химических процессов и их различиях;</w:t>
      </w:r>
    </w:p>
    <w:p w:rsidR="00BB12BF" w:rsidRDefault="00BB12BF" w:rsidP="00BB12BF"/>
    <w:p w:rsidR="00BB12BF" w:rsidRDefault="00BB12BF" w:rsidP="00BB12BF">
      <w:r>
        <w:t>использование химических знаний в быту: объяснять значение веществ в жизни и хозяйстве человека;</w:t>
      </w:r>
    </w:p>
    <w:p w:rsidR="00BB12BF" w:rsidRDefault="00BB12BF" w:rsidP="00BB12BF"/>
    <w:p w:rsidR="00BB12BF" w:rsidRDefault="00BB12BF" w:rsidP="00BB12BF">
      <w:r>
        <w:t>объяснять мир с точки зрения химии: перечислять отличительные свойства химических веществ; различать основные химические процессы; определять основные классы неорганических веществ; понимать смысл химических терминов;</w:t>
      </w:r>
    </w:p>
    <w:p w:rsidR="00BB12BF" w:rsidRDefault="00BB12BF" w:rsidP="00BB12BF"/>
    <w:p w:rsidR="00BB12BF" w:rsidRDefault="00BB12BF" w:rsidP="00BB12BF">
      <w:r>
        <w:t>овладение основами методов познания, характерных для естественных наук: характеризовать методы химической науки (наблюдение, сравнение, эксперимент, измерение) и их роль в познании природы; проводить химические опыты и эксперименты и объяснять их результаты;</w:t>
      </w:r>
    </w:p>
    <w:p w:rsidR="00BB12BF" w:rsidRDefault="00BB12BF" w:rsidP="00BB12BF"/>
    <w:p w:rsidR="00BB12BF" w:rsidRDefault="00BB12BF" w:rsidP="00BB12BF">
      <w:r>
        <w:t>Методы и формы обучения определяются с учетом индивидуальных и возрастных особенностей учащихся, развития и саморазвития личности.</w:t>
      </w:r>
    </w:p>
    <w:p w:rsidR="00BB12BF" w:rsidRDefault="00BB12BF" w:rsidP="00BB12BF"/>
    <w:p w:rsidR="00BB12BF" w:rsidRDefault="00BB12BF" w:rsidP="00BB12BF">
      <w:r>
        <w:t xml:space="preserve">При преподавании курса химии использую следующие технологии обучения: </w:t>
      </w:r>
      <w:proofErr w:type="spellStart"/>
      <w:r>
        <w:t>разноуровневого</w:t>
      </w:r>
      <w:proofErr w:type="spellEnd"/>
      <w:r>
        <w:t xml:space="preserve"> обучения, </w:t>
      </w:r>
      <w:proofErr w:type="spellStart"/>
      <w:r>
        <w:t>деятельностного</w:t>
      </w:r>
      <w:proofErr w:type="spellEnd"/>
      <w:r>
        <w:t xml:space="preserve"> подхода, </w:t>
      </w:r>
      <w:proofErr w:type="gramStart"/>
      <w:r>
        <w:t xml:space="preserve">ИКТ,  </w:t>
      </w:r>
      <w:proofErr w:type="spellStart"/>
      <w:r>
        <w:t>здоровьесберегающие</w:t>
      </w:r>
      <w:proofErr w:type="spellEnd"/>
      <w:proofErr w:type="gramEnd"/>
      <w:r>
        <w:t xml:space="preserve"> технологии и игровые технологии.</w:t>
      </w:r>
    </w:p>
    <w:p w:rsidR="00BB12BF" w:rsidRDefault="00BB12BF" w:rsidP="00BB12BF"/>
    <w:p w:rsidR="00BB12BF" w:rsidRDefault="00BB12BF" w:rsidP="00BB12BF">
      <w:r>
        <w:t xml:space="preserve">Для формирования экспериментальных умений и совершенствования уровня </w:t>
      </w:r>
      <w:proofErr w:type="gramStart"/>
      <w:r>
        <w:t>знаний</w:t>
      </w:r>
      <w:proofErr w:type="gramEnd"/>
      <w:r>
        <w:t xml:space="preserve"> обучающихся в рабочую программу включены лабораторные опыт и практические работы, предусмотренные Примерной и авторской программами.</w:t>
      </w:r>
    </w:p>
    <w:p w:rsidR="00BB12BF" w:rsidRDefault="00BB12BF" w:rsidP="00BB12BF"/>
    <w:p w:rsidR="00BB12BF" w:rsidRDefault="00BB12BF" w:rsidP="00BB12BF">
      <w: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>
        <w:t>метапредметных</w:t>
      </w:r>
      <w:proofErr w:type="spellEnd"/>
      <w:r>
        <w:t xml:space="preserve"> и предметных связей, логики учебного процесса, возрастных особенностей учащихся.</w:t>
      </w:r>
    </w:p>
    <w:p w:rsidR="00BB12BF" w:rsidRDefault="00BB12BF" w:rsidP="00BB12BF"/>
    <w:p w:rsidR="00BB12BF" w:rsidRDefault="00BB12BF" w:rsidP="00BB12BF">
      <w:r>
        <w:t>Для контроля уровня достижений учащихся используются такие виды контроля как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практическая работа, тестирование, химический диктант, письменные домашние задания, компьютерный контроль.</w:t>
      </w:r>
    </w:p>
    <w:p w:rsidR="00BB12BF" w:rsidRDefault="00BB12BF" w:rsidP="00BB12BF"/>
    <w:p w:rsidR="00BB12BF" w:rsidRDefault="00BB12BF" w:rsidP="00BB12BF"/>
    <w:p w:rsidR="00BB12BF" w:rsidRDefault="00BB12BF" w:rsidP="00BB12BF">
      <w:r>
        <w:t>Основной формой организации учебного процесса является классно- 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</w:t>
      </w:r>
    </w:p>
    <w:p w:rsidR="00BB12BF" w:rsidRDefault="00BB12BF" w:rsidP="00BB12BF"/>
    <w:p w:rsidR="00BB12BF" w:rsidRDefault="00BB12BF" w:rsidP="00BB12BF">
      <w: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– трудолюбию, аккуратности и собранности. На примере </w:t>
      </w:r>
      <w:proofErr w:type="gramStart"/>
      <w:r>
        <w:t>химии</w:t>
      </w:r>
      <w:proofErr w:type="gramEnd"/>
      <w:r>
        <w:t xml:space="preserve"> учащиеся получают представления о методах познания, характерных для естественных наук.</w:t>
      </w:r>
    </w:p>
    <w:p w:rsidR="00F93B99" w:rsidRDefault="00296CBB"/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B0"/>
    <w:rsid w:val="00296CBB"/>
    <w:rsid w:val="006F3EB0"/>
    <w:rsid w:val="00B23D57"/>
    <w:rsid w:val="00B57341"/>
    <w:rsid w:val="00BB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2F07"/>
  <w15:chartTrackingRefBased/>
  <w15:docId w15:val="{493C9CBE-DF0D-4511-8915-FE9D5DC1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2BF"/>
    <w:pPr>
      <w:suppressAutoHyphens/>
      <w:spacing w:after="0" w:line="240" w:lineRule="auto"/>
    </w:pPr>
    <w:rPr>
      <w:rFonts w:ascii="PT Sans" w:eastAsia="Tahoma" w:hAnsi="PT Sans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1689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2019-11-27T07:30:00Z</dcterms:created>
  <dcterms:modified xsi:type="dcterms:W3CDTF">2019-11-27T07:33:00Z</dcterms:modified>
</cp:coreProperties>
</file>